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10.0.0 -->
  <w:body>
    <w:p w:rsidR="004E52C1" w:rsidP="004E52C1">
      <w:pPr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0672" w:rsidP="00720672">
      <w:pPr>
        <w:jc w:val="center"/>
        <w:rPr>
          <w:rFonts w:ascii="Verdana" w:hAnsi="Verdana"/>
          <w:sz w:val="16"/>
          <w:szCs w:val="16"/>
        </w:rPr>
      </w:pPr>
    </w:p>
    <w:p w:rsidR="00720672" w:rsidP="00720672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SEZNAM IZPRAŠEVALCEV</w:t>
      </w:r>
    </w:p>
    <w:p w:rsidR="00720672" w:rsidP="00720672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 IZVAJANJE PREVERJANJA ZNANJA IN USPOSOBLJENOSTI PILOTOV JADRALNIH LETAL</w:t>
      </w:r>
    </w:p>
    <w:p w:rsidR="00720672" w:rsidP="00720672">
      <w:pPr>
        <w:rPr>
          <w:rFonts w:ascii="Verdana" w:hAnsi="Verdana"/>
          <w:sz w:val="20"/>
          <w:szCs w:val="20"/>
        </w:rPr>
      </w:pPr>
    </w:p>
    <w:p w:rsidR="00720672" w:rsidP="00720672">
      <w:pPr>
        <w:rPr>
          <w:rFonts w:ascii="Verdana" w:hAnsi="Verdana"/>
          <w:sz w:val="20"/>
          <w:szCs w:val="20"/>
        </w:rPr>
      </w:pPr>
    </w:p>
    <w:p w:rsidR="00720672" w:rsidP="00720672">
      <w:pPr>
        <w:rPr>
          <w:rFonts w:ascii="Verdana" w:hAnsi="Verdana"/>
          <w:sz w:val="16"/>
          <w:szCs w:val="16"/>
        </w:rPr>
        <w:sectPr w:rsidSect="00720672">
          <w:footerReference w:type="default" r:id="rId4"/>
          <w:type w:val="continuous"/>
          <w:pgSz w:w="16834" w:h="11909" w:orient="landscape"/>
          <w:pgMar w:top="899" w:right="994" w:bottom="899" w:left="1080" w:header="709" w:footer="709" w:gutter="0"/>
          <w:cols w:space="708"/>
        </w:sectPr>
      </w:pPr>
    </w:p>
    <w:p w:rsidR="00720672" w:rsidP="00720672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FE(S) </w:t>
      </w:r>
      <w:r>
        <w:rPr>
          <w:rFonts w:ascii="Verdana" w:hAnsi="Verdana"/>
          <w:sz w:val="16"/>
          <w:szCs w:val="16"/>
        </w:rPr>
        <w:tab/>
        <w:t xml:space="preserve">    - izpraševalec letenja za pridobitev licence LAPL(S) in SPL</w:t>
      </w:r>
    </w:p>
    <w:p w:rsidR="00DC5CD4" w:rsidP="00720672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  <w:t xml:space="preserve">    - izpraševalec pilotov jadralnih letal za obnovo izvajanja privilegij iz licence</w:t>
      </w:r>
    </w:p>
    <w:p w:rsidR="00720672" w:rsidP="00720672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  <w:t xml:space="preserve">    </w:t>
      </w:r>
    </w:p>
    <w:p w:rsidR="00720672" w:rsidP="00720672">
      <w:pPr>
        <w:rPr>
          <w:rFonts w:ascii="Verdana" w:hAnsi="Verdana"/>
          <w:sz w:val="16"/>
          <w:szCs w:val="16"/>
        </w:rPr>
        <w:sectPr>
          <w:type w:val="continuous"/>
          <w:pgSz w:w="16834" w:h="11909" w:orient="landscape"/>
          <w:pgMar w:top="899" w:right="994" w:bottom="899" w:left="1080" w:header="709" w:footer="709" w:gutter="0"/>
          <w:cols w:num="2" w:space="709"/>
        </w:sectPr>
      </w:pPr>
    </w:p>
    <w:p w:rsidR="00DC5CD4" w:rsidP="00DC5CD4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FE(S)</w:t>
      </w:r>
      <w:r>
        <w:rPr>
          <w:rFonts w:ascii="Verdana" w:hAnsi="Verdana"/>
          <w:sz w:val="16"/>
          <w:szCs w:val="16"/>
        </w:rPr>
        <w:t>com</w:t>
      </w:r>
      <w:r>
        <w:rPr>
          <w:rFonts w:ascii="Verdana" w:hAnsi="Verdana"/>
          <w:sz w:val="16"/>
          <w:szCs w:val="16"/>
        </w:rPr>
        <w:t xml:space="preserve">   - izpraševalec za razširitev privilegij na komercialne polete</w:t>
      </w:r>
    </w:p>
    <w:p w:rsidR="00720672" w:rsidP="00DC5CD4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FIE(S)</w:t>
      </w:r>
      <w:r>
        <w:rPr>
          <w:rFonts w:ascii="Verdana" w:hAnsi="Verdana"/>
          <w:sz w:val="16"/>
          <w:szCs w:val="16"/>
        </w:rPr>
        <w:tab/>
        <w:t xml:space="preserve">    - izpraševalec inštruktorjev</w:t>
      </w:r>
    </w:p>
    <w:p w:rsidR="00720672" w:rsidP="00720672">
      <w:pPr>
        <w:rPr>
          <w:rFonts w:ascii="Verdana" w:hAnsi="Verdan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4"/>
        <w:gridCol w:w="2504"/>
        <w:gridCol w:w="990"/>
        <w:gridCol w:w="1891"/>
        <w:gridCol w:w="2546"/>
        <w:gridCol w:w="1808"/>
        <w:gridCol w:w="2107"/>
        <w:gridCol w:w="1663"/>
      </w:tblGrid>
      <w:tr w:rsidTr="00C64A65"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cantSplit/>
          <w:tblHeader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20672">
            <w:pPr>
              <w:jc w:val="center"/>
              <w:rPr>
                <w:rFonts w:ascii="Verdana" w:hAnsi="Verdana"/>
                <w:b/>
                <w:sz w:val="16"/>
                <w:szCs w:val="16"/>
                <w:lang w:eastAsia="ar-SA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Zap</w:t>
            </w:r>
            <w:r>
              <w:rPr>
                <w:rFonts w:ascii="Verdana" w:hAnsi="Verdana"/>
                <w:b/>
                <w:sz w:val="16"/>
                <w:szCs w:val="16"/>
              </w:rPr>
              <w:t>.</w:t>
            </w:r>
          </w:p>
          <w:p w:rsidR="00720672">
            <w:pPr>
              <w:suppressAutoHyphens/>
              <w:jc w:val="center"/>
              <w:rPr>
                <w:rFonts w:ascii="Verdana" w:hAnsi="Verdana"/>
                <w:b/>
                <w:sz w:val="16"/>
                <w:szCs w:val="16"/>
                <w:lang w:eastAsia="ar-SA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št.</w:t>
            </w:r>
          </w:p>
        </w:tc>
        <w:tc>
          <w:tcPr>
            <w:tcW w:w="25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20672">
            <w:pPr>
              <w:suppressAutoHyphens/>
              <w:jc w:val="center"/>
              <w:rPr>
                <w:rFonts w:ascii="Verdana" w:hAnsi="Verdana"/>
                <w:b/>
                <w:sz w:val="16"/>
                <w:szCs w:val="16"/>
                <w:lang w:eastAsia="ar-SA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Priimek in ime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20672">
            <w:pPr>
              <w:suppressAutoHyphens/>
              <w:jc w:val="center"/>
              <w:rPr>
                <w:rFonts w:ascii="Verdana" w:hAnsi="Verdana"/>
                <w:b/>
                <w:sz w:val="16"/>
                <w:szCs w:val="16"/>
                <w:lang w:eastAsia="ar-SA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ar-SA"/>
              </w:rPr>
              <w:t>Številka</w:t>
            </w:r>
          </w:p>
        </w:tc>
        <w:tc>
          <w:tcPr>
            <w:tcW w:w="443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20672">
            <w:pPr>
              <w:suppressAutoHyphens/>
              <w:jc w:val="center"/>
              <w:rPr>
                <w:rFonts w:ascii="Verdana" w:hAnsi="Verdana"/>
                <w:b/>
                <w:sz w:val="16"/>
                <w:szCs w:val="16"/>
                <w:lang w:eastAsia="ar-SA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Pooblastila  izpraševalca</w:t>
            </w:r>
          </w:p>
        </w:tc>
        <w:tc>
          <w:tcPr>
            <w:tcW w:w="18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20672">
            <w:pPr>
              <w:suppressAutoHyphens/>
              <w:jc w:val="center"/>
              <w:rPr>
                <w:rFonts w:ascii="Verdana" w:hAnsi="Verdana"/>
                <w:b/>
                <w:sz w:val="16"/>
                <w:szCs w:val="16"/>
                <w:lang w:eastAsia="ar-SA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Velja do</w:t>
            </w:r>
          </w:p>
        </w:tc>
        <w:tc>
          <w:tcPr>
            <w:tcW w:w="21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20672">
            <w:pPr>
              <w:suppressAutoHyphens/>
              <w:jc w:val="center"/>
              <w:rPr>
                <w:rFonts w:ascii="Verdana" w:hAnsi="Verdana"/>
                <w:b/>
                <w:sz w:val="16"/>
                <w:szCs w:val="16"/>
                <w:lang w:eastAsia="ar-SA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Letalska organizacija</w:t>
            </w:r>
          </w:p>
        </w:tc>
        <w:tc>
          <w:tcPr>
            <w:tcW w:w="166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0672">
            <w:pPr>
              <w:suppressAutoHyphens/>
              <w:jc w:val="center"/>
              <w:rPr>
                <w:rFonts w:ascii="Verdana" w:hAnsi="Verdana"/>
                <w:b/>
                <w:sz w:val="16"/>
                <w:szCs w:val="16"/>
                <w:lang w:eastAsia="ar-SA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Tel. št., GSM</w:t>
            </w:r>
          </w:p>
        </w:tc>
      </w:tr>
      <w:tr w:rsidTr="001A1712">
        <w:tblPrEx>
          <w:tblW w:w="0" w:type="auto"/>
          <w:tblInd w:w="108" w:type="dxa"/>
          <w:tblLook w:val="00A0"/>
        </w:tblPrEx>
        <w:trPr>
          <w:cantSplit/>
          <w:trHeight w:val="391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64A65">
            <w:pPr>
              <w:suppressAutoHyphen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</w:t>
            </w:r>
          </w:p>
        </w:tc>
        <w:tc>
          <w:tcPr>
            <w:tcW w:w="250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A65" w:rsidRPr="00591F3E">
            <w:pPr>
              <w:suppressAutoHyphens/>
              <w:rPr>
                <w:rFonts w:ascii="Verdana" w:hAnsi="Verdana"/>
                <w:b/>
                <w:sz w:val="20"/>
                <w:szCs w:val="20"/>
              </w:rPr>
            </w:pPr>
            <w:r w:rsidRPr="00591F3E">
              <w:rPr>
                <w:rFonts w:ascii="Verdana" w:hAnsi="Verdana"/>
                <w:b/>
                <w:sz w:val="20"/>
                <w:szCs w:val="20"/>
              </w:rPr>
              <w:t>PIŽORN ŽAN</w:t>
            </w:r>
          </w:p>
        </w:tc>
        <w:tc>
          <w:tcPr>
            <w:tcW w:w="99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C64A65">
            <w:pPr>
              <w:suppressAutoHyphen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04</w:t>
            </w:r>
          </w:p>
        </w:tc>
        <w:tc>
          <w:tcPr>
            <w:tcW w:w="18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65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FE(S)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6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LAPL(S), SPL</w:t>
            </w:r>
          </w:p>
        </w:tc>
        <w:tc>
          <w:tcPr>
            <w:tcW w:w="180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A65" w:rsidP="006C08D5">
            <w:pPr>
              <w:suppressAutoHyphens/>
              <w:ind w:left="-84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30.09.2022</w:t>
            </w:r>
          </w:p>
        </w:tc>
        <w:tc>
          <w:tcPr>
            <w:tcW w:w="210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A65" w:rsidP="004E52C1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CAA</w:t>
            </w:r>
          </w:p>
        </w:tc>
        <w:tc>
          <w:tcPr>
            <w:tcW w:w="1663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64A65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040 / 485 543</w:t>
            </w:r>
          </w:p>
        </w:tc>
      </w:tr>
      <w:tr w:rsidTr="00C64A65">
        <w:tblPrEx>
          <w:tblW w:w="0" w:type="auto"/>
          <w:tblInd w:w="108" w:type="dxa"/>
          <w:tblLook w:val="00A0"/>
        </w:tblPrEx>
        <w:trPr>
          <w:cantSplit/>
          <w:trHeight w:val="459"/>
        </w:trPr>
        <w:tc>
          <w:tcPr>
            <w:tcW w:w="0" w:type="auto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64A65">
            <w:pPr>
              <w:rPr>
                <w:rFonts w:ascii="Verdana" w:hAnsi="Verdana"/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4A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4A65">
            <w:pPr>
              <w:rPr>
                <w:rFonts w:ascii="Verdana" w:hAnsi="Verdana"/>
                <w:b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65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FE(S)</w:t>
            </w:r>
            <w:r>
              <w:rPr>
                <w:rFonts w:ascii="Verdana" w:hAnsi="Verdana"/>
                <w:b/>
                <w:sz w:val="16"/>
                <w:szCs w:val="16"/>
              </w:rPr>
              <w:t>COM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6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 komercialne polete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4A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4A65" w:rsidP="004E52C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64A6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Tr="00C64A65">
        <w:tblPrEx>
          <w:tblW w:w="0" w:type="auto"/>
          <w:tblInd w:w="108" w:type="dxa"/>
          <w:tblLook w:val="00A0"/>
        </w:tblPrEx>
        <w:trPr>
          <w:cantSplit/>
          <w:trHeight w:val="420"/>
        </w:trPr>
        <w:tc>
          <w:tcPr>
            <w:tcW w:w="0" w:type="auto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64A65">
            <w:pPr>
              <w:rPr>
                <w:rFonts w:ascii="Verdana" w:hAnsi="Verdana"/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4A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4A65">
            <w:pPr>
              <w:rPr>
                <w:rFonts w:ascii="Verdana" w:hAnsi="Verdana"/>
                <w:b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65" w:rsidP="00C64A65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FIE(S)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65" w:rsidP="00C64A6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FI(S)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4A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4A65" w:rsidP="004E52C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64A6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Tr="001A1712">
        <w:tblPrEx>
          <w:tblW w:w="0" w:type="auto"/>
          <w:tblInd w:w="108" w:type="dxa"/>
          <w:tblLook w:val="00A0"/>
        </w:tblPrEx>
        <w:trPr>
          <w:cantSplit/>
          <w:trHeight w:val="419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64A65">
            <w:pPr>
              <w:rPr>
                <w:rFonts w:ascii="Verdana" w:hAnsi="Verdana"/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64A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64A65">
            <w:pPr>
              <w:rPr>
                <w:rFonts w:ascii="Verdana" w:hAnsi="Verdana"/>
                <w:b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64A65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1698B">
              <w:rPr>
                <w:rFonts w:ascii="Verdana" w:hAnsi="Verdana"/>
                <w:b/>
                <w:color w:val="000000"/>
                <w:sz w:val="20"/>
                <w:szCs w:val="20"/>
              </w:rPr>
              <w:t>INSPECTOR  EXAMINER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64A6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FE(S), FIE(S)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64A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64A65" w:rsidP="004E52C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4A6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Tr="006C08D5">
        <w:tblPrEx>
          <w:tblW w:w="0" w:type="auto"/>
          <w:tblInd w:w="108" w:type="dxa"/>
          <w:tblLook w:val="00A0"/>
        </w:tblPrEx>
        <w:trPr>
          <w:cantSplit/>
          <w:trHeight w:val="421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154F6B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 2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4F6B" w:rsidRPr="00154F6B">
            <w:pPr>
              <w:rPr>
                <w:rFonts w:ascii="Verdana" w:hAnsi="Verdana"/>
                <w:b/>
                <w:sz w:val="20"/>
                <w:szCs w:val="20"/>
              </w:rPr>
            </w:pPr>
            <w:r w:rsidRPr="00154F6B">
              <w:rPr>
                <w:rFonts w:ascii="Verdana" w:hAnsi="Verdana"/>
                <w:b/>
                <w:sz w:val="20"/>
                <w:szCs w:val="20"/>
              </w:rPr>
              <w:t>PETEK SAŠO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154F6B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  121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6B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FE(S)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6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LAPL(S), SPL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4F6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30.06.202</w:t>
            </w:r>
            <w:r w:rsidR="00D64641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4F6B" w:rsidP="004E52C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AK POSTOJNA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54F6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041 / 737 289 </w:t>
            </w:r>
          </w:p>
        </w:tc>
      </w:tr>
      <w:tr w:rsidTr="006C08D5">
        <w:tblPrEx>
          <w:tblW w:w="0" w:type="auto"/>
          <w:tblInd w:w="108" w:type="dxa"/>
          <w:tblLook w:val="00A0"/>
        </w:tblPrEx>
        <w:trPr>
          <w:cantSplit/>
          <w:trHeight w:val="450"/>
        </w:trPr>
        <w:tc>
          <w:tcPr>
            <w:tcW w:w="0" w:type="auto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54F6B">
            <w:pPr>
              <w:rPr>
                <w:rFonts w:ascii="Verdana" w:hAnsi="Verdana"/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4F6B" w:rsidRPr="00154F6B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154F6B">
            <w:pPr>
              <w:rPr>
                <w:rFonts w:ascii="Verdana" w:hAnsi="Verdana"/>
                <w:b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6B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FE(S)</w:t>
            </w:r>
            <w:r>
              <w:rPr>
                <w:rFonts w:ascii="Verdana" w:hAnsi="Verdana"/>
                <w:b/>
                <w:sz w:val="16"/>
                <w:szCs w:val="16"/>
              </w:rPr>
              <w:t>COM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6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 komercialne polete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4F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4F6B" w:rsidP="004E52C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54F6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Tr="006C08D5">
        <w:tblPrEx>
          <w:tblW w:w="0" w:type="auto"/>
          <w:tblInd w:w="108" w:type="dxa"/>
          <w:tblLook w:val="00A0"/>
        </w:tblPrEx>
        <w:trPr>
          <w:cantSplit/>
          <w:trHeight w:val="375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4F6B">
            <w:pPr>
              <w:rPr>
                <w:rFonts w:ascii="Verdana" w:hAnsi="Verdana"/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4F6B" w:rsidRPr="00154F6B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154F6B">
            <w:pPr>
              <w:rPr>
                <w:rFonts w:ascii="Verdana" w:hAnsi="Verdana"/>
                <w:b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4F6B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FIE(S)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4F6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FI(S)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4F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4F6B" w:rsidP="004E52C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4F6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Tr="006C08D5">
        <w:tblPrEx>
          <w:tblW w:w="0" w:type="auto"/>
          <w:tblInd w:w="108" w:type="dxa"/>
          <w:tblLook w:val="00A0"/>
        </w:tblPrEx>
        <w:trPr>
          <w:cantSplit/>
          <w:trHeight w:val="426"/>
        </w:trPr>
        <w:tc>
          <w:tcPr>
            <w:tcW w:w="0" w:type="auto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54F6B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 3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4F6B" w:rsidRPr="00154F6B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HRIBERŠEK ROBERT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154F6B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  122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6B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FE(S)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6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LAPL(S), SPL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4F6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30.06.202</w:t>
            </w:r>
            <w:r w:rsidR="00D64641">
              <w:rPr>
                <w:rFonts w:ascii="Verdana" w:hAnsi="Verdana"/>
                <w:sz w:val="20"/>
                <w:szCs w:val="20"/>
              </w:rPr>
              <w:t>3</w:t>
            </w:r>
            <w:bookmarkStart w:id="0" w:name="_GoBack"/>
            <w:bookmarkEnd w:id="0"/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4F6B" w:rsidP="004E52C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LC MARIBOR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54F6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041 / 569 621</w:t>
            </w:r>
          </w:p>
        </w:tc>
      </w:tr>
      <w:tr w:rsidTr="006C08D5">
        <w:tblPrEx>
          <w:tblW w:w="0" w:type="auto"/>
          <w:tblInd w:w="108" w:type="dxa"/>
          <w:tblLook w:val="00A0"/>
        </w:tblPrEx>
        <w:trPr>
          <w:cantSplit/>
          <w:trHeight w:val="390"/>
        </w:trPr>
        <w:tc>
          <w:tcPr>
            <w:tcW w:w="0" w:type="auto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54F6B">
            <w:pPr>
              <w:rPr>
                <w:rFonts w:ascii="Verdana" w:hAnsi="Verdana"/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4F6B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154F6B">
            <w:pPr>
              <w:rPr>
                <w:rFonts w:ascii="Verdana" w:hAnsi="Verdana"/>
                <w:b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6B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FE(S)</w:t>
            </w:r>
            <w:r>
              <w:rPr>
                <w:rFonts w:ascii="Verdana" w:hAnsi="Verdana"/>
                <w:b/>
                <w:sz w:val="16"/>
                <w:szCs w:val="16"/>
              </w:rPr>
              <w:t>COM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6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 komercialne polete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4F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4F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54F6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Tr="006C08D5">
        <w:tblPrEx>
          <w:tblW w:w="0" w:type="auto"/>
          <w:tblInd w:w="108" w:type="dxa"/>
          <w:tblLook w:val="00A0"/>
        </w:tblPrEx>
        <w:trPr>
          <w:cantSplit/>
          <w:trHeight w:val="405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4F6B">
            <w:pPr>
              <w:rPr>
                <w:rFonts w:ascii="Verdana" w:hAnsi="Verdana"/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4F6B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154F6B">
            <w:pPr>
              <w:rPr>
                <w:rFonts w:ascii="Verdana" w:hAnsi="Verdana"/>
                <w:b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4F6B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FIE(S)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4F6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FI(S)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4F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4F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4F6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C174F4" w:rsidRPr="00720672" w:rsidP="00720672"/>
    <w:sectPr w:rsidSect="009A61C6">
      <w:type w:val="continuous"/>
      <w:pgSz w:w="16834" w:h="11909" w:orient="landscape"/>
      <w:pgMar w:top="899" w:right="994" w:bottom="899" w:left="1080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14612" w:type="dxa"/>
      <w:tblInd w:w="142" w:type="dxa"/>
      <w:tblBorders>
        <w:top w:val="single" w:sz="4" w:space="0" w:color="auto"/>
      </w:tblBorders>
      <w:tblLook w:val="01E0"/>
    </w:tblPr>
    <w:tblGrid>
      <w:gridCol w:w="2126"/>
      <w:gridCol w:w="8505"/>
      <w:gridCol w:w="3981"/>
    </w:tblGrid>
    <w:tr w:rsidTr="007A19FA">
      <w:tblPrEx>
        <w:tblW w:w="14612" w:type="dxa"/>
        <w:tblInd w:w="142" w:type="dxa"/>
        <w:tblBorders>
          <w:top w:val="single" w:sz="4" w:space="0" w:color="auto"/>
        </w:tblBorders>
        <w:tblLook w:val="01E0"/>
      </w:tblPrEx>
      <w:tc>
        <w:tcPr>
          <w:tcW w:w="2126" w:type="dxa"/>
        </w:tcPr>
        <w:p w:rsidR="004E52C1" w:rsidRPr="00B82ABD" w:rsidP="004E52C1">
          <w:pPr>
            <w:pStyle w:val="Footer"/>
            <w:rPr>
              <w:rFonts w:ascii="Verdana" w:hAnsi="Verdana"/>
              <w:sz w:val="12"/>
              <w:szCs w:val="16"/>
            </w:rPr>
          </w:pPr>
          <w:r w:rsidRPr="00B82ABD">
            <w:rPr>
              <w:rFonts w:ascii="Verdana" w:hAnsi="Verdana"/>
              <w:noProof/>
              <w:sz w:val="12"/>
              <w:szCs w:val="16"/>
            </w:rPr>
            <w:t>FCL.SZN-9</w:t>
          </w:r>
        </w:p>
      </w:tc>
      <w:tc>
        <w:tcPr>
          <w:tcW w:w="8505" w:type="dxa"/>
        </w:tcPr>
        <w:p w:rsidR="004E52C1" w:rsidRPr="00B82ABD" w:rsidP="004E52C1">
          <w:pPr>
            <w:pStyle w:val="Footer"/>
            <w:jc w:val="center"/>
            <w:rPr>
              <w:rFonts w:ascii="Verdana" w:hAnsi="Verdana"/>
              <w:sz w:val="12"/>
              <w:szCs w:val="16"/>
            </w:rPr>
          </w:pPr>
          <w:r w:rsidRPr="00B82ABD">
            <w:rPr>
              <w:rFonts w:ascii="Verdana" w:hAnsi="Verdana"/>
              <w:sz w:val="12"/>
              <w:szCs w:val="16"/>
            </w:rPr>
            <w:t>Version</w:t>
          </w:r>
          <w:r w:rsidRPr="00B82ABD">
            <w:rPr>
              <w:rFonts w:ascii="Verdana" w:hAnsi="Verdana"/>
              <w:sz w:val="12"/>
              <w:szCs w:val="16"/>
            </w:rPr>
            <w:t xml:space="preserve"> </w:t>
          </w:r>
          <w:r w:rsidRPr="00B82ABD">
            <w:rPr>
              <w:rFonts w:ascii="Verdana" w:hAnsi="Verdana"/>
              <w:noProof/>
              <w:sz w:val="12"/>
              <w:szCs w:val="16"/>
            </w:rPr>
            <w:t>1</w:t>
          </w:r>
          <w:r w:rsidRPr="00B82ABD">
            <w:rPr>
              <w:rFonts w:ascii="Verdana" w:hAnsi="Verdana"/>
              <w:sz w:val="12"/>
              <w:szCs w:val="16"/>
            </w:rPr>
            <w:t xml:space="preserve"> / </w:t>
          </w:r>
          <w:r w:rsidRPr="00B82ABD">
            <w:rPr>
              <w:rFonts w:ascii="Verdana" w:hAnsi="Verdana"/>
              <w:sz w:val="12"/>
              <w:szCs w:val="16"/>
            </w:rPr>
            <w:t>Valid</w:t>
          </w:r>
          <w:r w:rsidRPr="00B82ABD">
            <w:rPr>
              <w:rFonts w:ascii="Verdana" w:hAnsi="Verdana"/>
              <w:sz w:val="12"/>
              <w:szCs w:val="16"/>
            </w:rPr>
            <w:t xml:space="preserve"> </w:t>
          </w:r>
          <w:r w:rsidRPr="00B82ABD">
            <w:rPr>
              <w:rFonts w:ascii="Verdana" w:hAnsi="Verdana"/>
              <w:sz w:val="12"/>
              <w:szCs w:val="16"/>
            </w:rPr>
            <w:t>from</w:t>
          </w:r>
          <w:r w:rsidRPr="00B82ABD">
            <w:rPr>
              <w:rFonts w:ascii="Verdana" w:hAnsi="Verdana"/>
              <w:sz w:val="12"/>
              <w:szCs w:val="16"/>
            </w:rPr>
            <w:t xml:space="preserve"> </w:t>
          </w:r>
          <w:r w:rsidRPr="00B82ABD">
            <w:rPr>
              <w:rFonts w:ascii="Verdana" w:hAnsi="Verdana"/>
              <w:noProof/>
              <w:sz w:val="12"/>
              <w:szCs w:val="16"/>
            </w:rPr>
            <w:t>13. 02. 2018</w:t>
          </w:r>
        </w:p>
      </w:tc>
      <w:tc>
        <w:tcPr>
          <w:tcW w:w="3981" w:type="dxa"/>
        </w:tcPr>
        <w:p w:rsidR="004E52C1" w:rsidRPr="00B82ABD" w:rsidP="004E52C1">
          <w:pPr>
            <w:pStyle w:val="Footer"/>
            <w:jc w:val="right"/>
            <w:rPr>
              <w:rFonts w:ascii="Verdana" w:hAnsi="Verdana"/>
              <w:sz w:val="12"/>
              <w:szCs w:val="16"/>
            </w:rPr>
          </w:pPr>
          <w:r w:rsidRPr="00B82ABD">
            <w:rPr>
              <w:rFonts w:ascii="Verdana" w:hAnsi="Verdana"/>
              <w:i/>
              <w:sz w:val="12"/>
              <w:szCs w:val="16"/>
            </w:rPr>
            <w:t>Page</w:t>
          </w:r>
          <w:r w:rsidRPr="00B82ABD">
            <w:rPr>
              <w:rFonts w:ascii="Verdana" w:hAnsi="Verdana"/>
              <w:sz w:val="12"/>
              <w:szCs w:val="16"/>
            </w:rPr>
            <w:t xml:space="preserve"> </w:t>
          </w:r>
          <w:r w:rsidRPr="00B82ABD">
            <w:rPr>
              <w:rFonts w:ascii="Verdana" w:hAnsi="Verdana"/>
              <w:bCs/>
              <w:sz w:val="12"/>
              <w:szCs w:val="16"/>
            </w:rPr>
            <w:fldChar w:fldCharType="begin"/>
          </w:r>
          <w:r w:rsidRPr="00B82ABD">
            <w:rPr>
              <w:rFonts w:ascii="Verdana" w:hAnsi="Verdana"/>
              <w:bCs/>
              <w:sz w:val="12"/>
              <w:szCs w:val="16"/>
            </w:rPr>
            <w:instrText>PAGE</w:instrText>
          </w:r>
          <w:r w:rsidRPr="00B82ABD">
            <w:rPr>
              <w:rFonts w:ascii="Verdana" w:hAnsi="Verdana"/>
              <w:bCs/>
              <w:sz w:val="12"/>
              <w:szCs w:val="16"/>
            </w:rPr>
            <w:fldChar w:fldCharType="separate"/>
          </w:r>
          <w:r w:rsidRPr="00B82ABD">
            <w:rPr>
              <w:rFonts w:ascii="Verdana" w:hAnsi="Verdana"/>
              <w:bCs/>
              <w:sz w:val="12"/>
              <w:szCs w:val="16"/>
              <w:lang w:val="sl-SI" w:eastAsia="sl-SI" w:bidi="ar-SA"/>
            </w:rPr>
            <w:t>1</w:t>
          </w:r>
          <w:r w:rsidRPr="00B82ABD">
            <w:rPr>
              <w:rFonts w:ascii="Verdana" w:hAnsi="Verdana"/>
              <w:bCs/>
              <w:sz w:val="12"/>
              <w:szCs w:val="16"/>
            </w:rPr>
            <w:fldChar w:fldCharType="end"/>
          </w:r>
          <w:r w:rsidRPr="00B82ABD">
            <w:rPr>
              <w:rFonts w:ascii="Verdana" w:hAnsi="Verdana"/>
              <w:sz w:val="12"/>
              <w:szCs w:val="16"/>
            </w:rPr>
            <w:t xml:space="preserve"> </w:t>
          </w:r>
          <w:r w:rsidRPr="00B82ABD">
            <w:rPr>
              <w:rFonts w:ascii="Verdana" w:hAnsi="Verdana"/>
              <w:i/>
              <w:sz w:val="12"/>
              <w:szCs w:val="16"/>
            </w:rPr>
            <w:t>of</w:t>
          </w:r>
          <w:r w:rsidRPr="00B82ABD">
            <w:rPr>
              <w:rFonts w:ascii="Verdana" w:hAnsi="Verdana"/>
              <w:sz w:val="12"/>
              <w:szCs w:val="16"/>
            </w:rPr>
            <w:t xml:space="preserve"> </w:t>
          </w:r>
          <w:r w:rsidRPr="00B82ABD">
            <w:rPr>
              <w:rFonts w:ascii="Verdana" w:hAnsi="Verdana"/>
              <w:bCs/>
              <w:sz w:val="12"/>
              <w:szCs w:val="16"/>
            </w:rPr>
            <w:fldChar w:fldCharType="begin"/>
          </w:r>
          <w:r w:rsidRPr="00B82ABD">
            <w:rPr>
              <w:rFonts w:ascii="Verdana" w:hAnsi="Verdana"/>
              <w:bCs/>
              <w:sz w:val="12"/>
              <w:szCs w:val="16"/>
            </w:rPr>
            <w:instrText>NUMPAGES</w:instrText>
          </w:r>
          <w:r w:rsidRPr="00B82ABD">
            <w:rPr>
              <w:rFonts w:ascii="Verdana" w:hAnsi="Verdana"/>
              <w:bCs/>
              <w:sz w:val="12"/>
              <w:szCs w:val="16"/>
            </w:rPr>
            <w:fldChar w:fldCharType="separate"/>
          </w:r>
          <w:r w:rsidRPr="00B82ABD">
            <w:rPr>
              <w:rFonts w:ascii="Verdana" w:hAnsi="Verdana"/>
              <w:bCs/>
              <w:sz w:val="12"/>
              <w:szCs w:val="16"/>
              <w:lang w:val="sl-SI" w:eastAsia="sl-SI" w:bidi="ar-SA"/>
            </w:rPr>
            <w:t>1</w:t>
          </w:r>
          <w:r w:rsidRPr="00B82ABD">
            <w:rPr>
              <w:rFonts w:ascii="Verdana" w:hAnsi="Verdana"/>
              <w:bCs/>
              <w:sz w:val="12"/>
              <w:szCs w:val="16"/>
            </w:rPr>
            <w:fldChar w:fldCharType="end"/>
          </w:r>
        </w:p>
      </w:tc>
    </w:tr>
  </w:tbl>
  <w:p w:rsidR="004E52C1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B2A007A"/>
    <w:multiLevelType w:val="singleLevel"/>
    <w:tmpl w:val="765AF6CA"/>
    <w:lvl w:ilvl="0">
      <w:start w:val="4"/>
      <w:numFmt w:val="decimal"/>
      <w:lvlText w:val="%1."/>
      <w:lvlJc w:val="left"/>
      <w:pPr>
        <w:ind w:left="0" w:firstLine="0"/>
      </w:pPr>
      <w:rPr>
        <w:rFonts w:ascii="Arial" w:hAnsi="Arial" w:cs="Arial" w:hint="default"/>
        <w:sz w:val="14"/>
      </w:rPr>
    </w:lvl>
  </w:abstractNum>
  <w:num w:numId="1">
    <w:abstractNumId w:val="0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730E2"/>
    <w:rPr>
      <w:color w:val="0000FF"/>
      <w:u w:val="single"/>
    </w:rPr>
  </w:style>
  <w:style w:type="paragraph" w:styleId="BalloonText">
    <w:name w:val="Balloon Text"/>
    <w:basedOn w:val="Normal"/>
    <w:semiHidden/>
    <w:rsid w:val="00300EB5"/>
    <w:rPr>
      <w:rFonts w:ascii="Tahoma" w:hAnsi="Tahoma" w:cs="Tahoma"/>
      <w:sz w:val="16"/>
      <w:szCs w:val="16"/>
    </w:rPr>
  </w:style>
  <w:style w:type="character" w:styleId="Emphasis">
    <w:name w:val="Emphasis"/>
    <w:qFormat/>
    <w:rsid w:val="004A41ED"/>
    <w:rPr>
      <w:i/>
      <w:iCs/>
    </w:rPr>
  </w:style>
  <w:style w:type="paragraph" w:styleId="Header">
    <w:name w:val="header"/>
    <w:basedOn w:val="Normal"/>
    <w:link w:val="GlavaZnak"/>
    <w:rsid w:val="004E52C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DefaultParagraphFont"/>
    <w:link w:val="Header"/>
    <w:rsid w:val="004E52C1"/>
    <w:rPr>
      <w:sz w:val="24"/>
      <w:szCs w:val="24"/>
    </w:rPr>
  </w:style>
  <w:style w:type="paragraph" w:styleId="Footer">
    <w:name w:val="footer"/>
    <w:basedOn w:val="Normal"/>
    <w:link w:val="NogaZnak"/>
    <w:uiPriority w:val="99"/>
    <w:rsid w:val="004E52C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DefaultParagraphFont"/>
    <w:link w:val="Footer"/>
    <w:uiPriority w:val="99"/>
    <w:rsid w:val="004E52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Andrej Perc</cp:lastModifiedBy>
  <cp:revision>5</cp:revision>
  <cp:lastPrinted>2013-03-29T09:38:00Z</cp:lastPrinted>
  <dcterms:created xsi:type="dcterms:W3CDTF">2019-09-17T06:55:00Z</dcterms:created>
  <dcterms:modified xsi:type="dcterms:W3CDTF">2020-06-19T10:59:00Z</dcterms:modified>
</cp:coreProperties>
</file>